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130C" w14:textId="669C8712" w:rsidR="00350BE4" w:rsidRPr="00C65F30" w:rsidRDefault="00C65F30" w:rsidP="00C65F30">
      <w:pPr>
        <w:spacing w:after="120"/>
        <w:rPr>
          <w:b/>
          <w:sz w:val="28"/>
          <w:szCs w:val="28"/>
          <w:u w:val="single"/>
        </w:rPr>
      </w:pPr>
      <w:r w:rsidRPr="00C65F30">
        <w:rPr>
          <w:b/>
          <w:sz w:val="28"/>
          <w:szCs w:val="28"/>
          <w:u w:val="single"/>
        </w:rPr>
        <w:t xml:space="preserve">GATEFORTH ANNUAL PARISH MEETING – </w:t>
      </w:r>
      <w:r>
        <w:rPr>
          <w:b/>
          <w:sz w:val="28"/>
          <w:szCs w:val="28"/>
          <w:u w:val="single"/>
        </w:rPr>
        <w:t xml:space="preserve">ANNUAL </w:t>
      </w:r>
      <w:r w:rsidRPr="00C65F30">
        <w:rPr>
          <w:b/>
          <w:sz w:val="28"/>
          <w:szCs w:val="28"/>
          <w:u w:val="single"/>
        </w:rPr>
        <w:t xml:space="preserve">REPORT </w:t>
      </w:r>
      <w:r>
        <w:rPr>
          <w:b/>
          <w:sz w:val="28"/>
          <w:szCs w:val="28"/>
          <w:u w:val="single"/>
        </w:rPr>
        <w:t>2017-18</w:t>
      </w:r>
    </w:p>
    <w:p w14:paraId="2C78ACAD" w14:textId="4405B883" w:rsidR="00C65F30" w:rsidRDefault="00C65F30" w:rsidP="00C65F30">
      <w:pPr>
        <w:spacing w:after="120"/>
        <w:rPr>
          <w:b/>
          <w:u w:val="single"/>
        </w:rPr>
      </w:pPr>
      <w:r>
        <w:rPr>
          <w:b/>
          <w:u w:val="single"/>
        </w:rPr>
        <w:t>Councillors and Staff</w:t>
      </w:r>
    </w:p>
    <w:p w14:paraId="2A845142" w14:textId="1521FF4B" w:rsidR="00C65F30" w:rsidRDefault="00C65F30" w:rsidP="00513D47">
      <w:pPr>
        <w:pStyle w:val="ListParagraph"/>
        <w:numPr>
          <w:ilvl w:val="0"/>
          <w:numId w:val="1"/>
        </w:numPr>
        <w:spacing w:after="120"/>
        <w:jc w:val="both"/>
      </w:pPr>
      <w:r>
        <w:t>Councillors during 2017-18 were:</w:t>
      </w:r>
    </w:p>
    <w:p w14:paraId="544BAC26" w14:textId="25B43EDA" w:rsidR="00C65F30" w:rsidRDefault="00C65F30" w:rsidP="00513D47">
      <w:pPr>
        <w:spacing w:after="120"/>
        <w:ind w:left="360"/>
        <w:jc w:val="both"/>
      </w:pPr>
      <w:r>
        <w:t>Cllr Diane Osborne (Chair)</w:t>
      </w:r>
    </w:p>
    <w:p w14:paraId="0EDC0634" w14:textId="18EB70DE" w:rsidR="00C65F30" w:rsidRDefault="00C65F30" w:rsidP="00513D47">
      <w:pPr>
        <w:spacing w:after="120"/>
        <w:ind w:left="360"/>
        <w:jc w:val="both"/>
      </w:pPr>
      <w:r>
        <w:t>Cllr Caroline Shaw (Vice Chair)</w:t>
      </w:r>
    </w:p>
    <w:p w14:paraId="1B55C4C0" w14:textId="285837AC" w:rsidR="00C65F30" w:rsidRDefault="00C65F30" w:rsidP="00513D47">
      <w:pPr>
        <w:spacing w:after="120"/>
        <w:ind w:left="360"/>
        <w:jc w:val="both"/>
      </w:pPr>
      <w:r>
        <w:t xml:space="preserve">Cllr Jim </w:t>
      </w:r>
      <w:proofErr w:type="spellStart"/>
      <w:r>
        <w:t>Cawthorne</w:t>
      </w:r>
      <w:proofErr w:type="spellEnd"/>
    </w:p>
    <w:p w14:paraId="5B5C89DD" w14:textId="5E9962BF" w:rsidR="00C65F30" w:rsidRDefault="00C65F30" w:rsidP="00513D47">
      <w:pPr>
        <w:spacing w:after="120"/>
        <w:ind w:left="360"/>
        <w:jc w:val="both"/>
      </w:pPr>
      <w:r>
        <w:t xml:space="preserve">Cllr Lynn </w:t>
      </w:r>
      <w:proofErr w:type="spellStart"/>
      <w:r>
        <w:t>Sheratt</w:t>
      </w:r>
      <w:proofErr w:type="spellEnd"/>
    </w:p>
    <w:p w14:paraId="3D6E2E33" w14:textId="161B056E" w:rsidR="00C65F30" w:rsidRDefault="00C65F30" w:rsidP="00513D47">
      <w:pPr>
        <w:spacing w:after="120"/>
        <w:ind w:left="360"/>
        <w:jc w:val="both"/>
      </w:pPr>
      <w:r>
        <w:t>Cllr Richard Longbottom</w:t>
      </w:r>
    </w:p>
    <w:p w14:paraId="6B6E7BAA" w14:textId="1374421E" w:rsidR="00C65F30" w:rsidRDefault="00C65F30" w:rsidP="00513D47">
      <w:pPr>
        <w:spacing w:after="120"/>
        <w:ind w:left="360"/>
        <w:jc w:val="both"/>
      </w:pPr>
      <w:r>
        <w:t>Cllr Tony Parkin</w:t>
      </w:r>
    </w:p>
    <w:p w14:paraId="7086B51A" w14:textId="0C488893" w:rsidR="00C65F30" w:rsidRDefault="00C65F30" w:rsidP="00513D47">
      <w:pPr>
        <w:spacing w:after="120"/>
        <w:ind w:left="360"/>
        <w:jc w:val="both"/>
      </w:pPr>
      <w:r>
        <w:t>Cllr Martin Hillary</w:t>
      </w:r>
    </w:p>
    <w:p w14:paraId="51ECED24" w14:textId="47EEB207" w:rsidR="00513D47" w:rsidRPr="00C65F30" w:rsidRDefault="00513D47" w:rsidP="00513D47">
      <w:pPr>
        <w:pStyle w:val="ListParagraph"/>
        <w:numPr>
          <w:ilvl w:val="0"/>
          <w:numId w:val="1"/>
        </w:numPr>
        <w:spacing w:after="120"/>
        <w:jc w:val="both"/>
      </w:pPr>
      <w:r>
        <w:t>Parish Clerk, Helen Guest left the Council in August 2017, being replaced by Jeremy Sherlock.</w:t>
      </w:r>
    </w:p>
    <w:p w14:paraId="506A4569" w14:textId="6CD81AA2" w:rsidR="00C65F30" w:rsidRDefault="00C65F30" w:rsidP="00513D47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Activities in 2017-18</w:t>
      </w:r>
    </w:p>
    <w:p w14:paraId="28D337CC" w14:textId="157A7EA3" w:rsidR="00513D47" w:rsidRDefault="00513D47" w:rsidP="00513D4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The protection of the Village Green continued to be a major priority for the Council.  Legal advice was sought as to its status, a survey commissioned and completed so that an accurate boundary plan is available, and action agreed with regard to unauthorised parking.  A tree safety survey was undertaken.</w:t>
      </w:r>
    </w:p>
    <w:p w14:paraId="1758EC17" w14:textId="2E5E445A" w:rsidR="00485643" w:rsidRDefault="00485643" w:rsidP="00513D4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The Council has responsibility for the maintenance of the Green, including grass cutting.  It has responsibility for the bus shelter, seats, and phone box.</w:t>
      </w:r>
    </w:p>
    <w:p w14:paraId="2E3F7AA4" w14:textId="1EFF4E02" w:rsidR="00513D47" w:rsidRDefault="00513D47" w:rsidP="00513D4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New planters were installed on the Green.</w:t>
      </w:r>
    </w:p>
    <w:p w14:paraId="436052AE" w14:textId="377B6680" w:rsidR="00513D47" w:rsidRDefault="00513D47" w:rsidP="00513D4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A Defibrillator was acquired and has been installed in the Bus Shelter.</w:t>
      </w:r>
    </w:p>
    <w:p w14:paraId="1417FED1" w14:textId="66EDDF9B" w:rsidR="00485643" w:rsidRDefault="00485643" w:rsidP="00513D4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The Council were consulted by Selby DC on a proposal to amend the Parish Boundary with an area to the north of the by-pass to be added to Thorpe Willoughby PC.  The Council did not raise any objections to this proposal.</w:t>
      </w:r>
    </w:p>
    <w:p w14:paraId="4EA833EB" w14:textId="06A876E9" w:rsidR="00485643" w:rsidRDefault="00485643" w:rsidP="00513D4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 xml:space="preserve">The Council continued to monitor local planning issues including local planning applications, and a Selby DC </w:t>
      </w:r>
      <w:r w:rsidR="00077937">
        <w:t>sites consultation.</w:t>
      </w:r>
    </w:p>
    <w:p w14:paraId="07E672AF" w14:textId="6E307A98" w:rsidR="002B28FB" w:rsidRPr="00513D47" w:rsidRDefault="002B28FB" w:rsidP="002B28FB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S</w:t>
      </w:r>
      <w:r>
        <w:t>peeding through the village</w:t>
      </w:r>
      <w:r>
        <w:t xml:space="preserve"> was</w:t>
      </w:r>
      <w:r>
        <w:t xml:space="preserve"> report</w:t>
      </w:r>
      <w:r>
        <w:t>ed</w:t>
      </w:r>
      <w:bookmarkStart w:id="0" w:name="_GoBack"/>
      <w:bookmarkEnd w:id="0"/>
      <w:r>
        <w:t xml:space="preserve"> after an accident in the village, and it was monitored by Speed Watch via North Yorkshire County Council.</w:t>
      </w:r>
      <w:r w:rsidRPr="002B28FB">
        <w:t xml:space="preserve"> </w:t>
      </w:r>
      <w:r>
        <w:t xml:space="preserve"> </w:t>
      </w:r>
      <w:r w:rsidRPr="002B28FB">
        <w:t>No action, however, was deemed necessary.</w:t>
      </w:r>
    </w:p>
    <w:p w14:paraId="461392B6" w14:textId="2422303E" w:rsidR="00C65F30" w:rsidRDefault="00C65F30" w:rsidP="00513D47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Priorities for 2018-19</w:t>
      </w:r>
    </w:p>
    <w:p w14:paraId="4EA181A1" w14:textId="2A2A4F73" w:rsidR="00C65F30" w:rsidRDefault="00485643" w:rsidP="00485643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>The protection of the Village Green will be an ongoing priority.</w:t>
      </w:r>
    </w:p>
    <w:p w14:paraId="3436C76B" w14:textId="791843F5" w:rsidR="00485643" w:rsidRDefault="00485643" w:rsidP="00485643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>Some works will be undertaken to trees on the Green in line with recommendations in the tree survey.</w:t>
      </w:r>
    </w:p>
    <w:p w14:paraId="32F415C6" w14:textId="226E3DA9" w:rsidR="00485643" w:rsidRDefault="00485643" w:rsidP="00077937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>The seats and phone box will be upgraded, and additional planters installed</w:t>
      </w:r>
      <w:r w:rsidR="00077937">
        <w:t>.</w:t>
      </w:r>
    </w:p>
    <w:p w14:paraId="7A402ED1" w14:textId="56AD802E" w:rsidR="00077937" w:rsidRDefault="00077937" w:rsidP="00DB6969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>The Council has budgeted support for a summer village event.</w:t>
      </w:r>
      <w:r w:rsidR="001C32D0">
        <w:t xml:space="preserve"> </w:t>
      </w:r>
    </w:p>
    <w:p w14:paraId="591B43B8" w14:textId="7D448401" w:rsidR="00DB6969" w:rsidRPr="00485643" w:rsidRDefault="00DB6969" w:rsidP="00485643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Consideration of a </w:t>
      </w:r>
      <w:proofErr w:type="gramStart"/>
      <w:r>
        <w:t>long term</w:t>
      </w:r>
      <w:proofErr w:type="gramEnd"/>
      <w:r>
        <w:t xml:space="preserve"> plan for use of reserves.</w:t>
      </w:r>
    </w:p>
    <w:p w14:paraId="2EDA4A3B" w14:textId="1DF6B859" w:rsidR="00C65F30" w:rsidRDefault="00C65F30" w:rsidP="00513D47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Finance</w:t>
      </w:r>
    </w:p>
    <w:p w14:paraId="54BF2D8B" w14:textId="1AF8D26E" w:rsidR="00DB6969" w:rsidRDefault="00DB6969" w:rsidP="00DB6969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>The Councils income for 2017-18 was £7,753, and expenditure £9,136 (£7,969 revenue, £1,167 capital).</w:t>
      </w:r>
    </w:p>
    <w:p w14:paraId="36666C76" w14:textId="1BE40EB3" w:rsidR="00DB6969" w:rsidRDefault="00DB6969" w:rsidP="00DB6969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lastRenderedPageBreak/>
        <w:t>The Council holds the following reserves:</w:t>
      </w:r>
    </w:p>
    <w:p w14:paraId="54920C20" w14:textId="77777777" w:rsidR="00DB6969" w:rsidRDefault="00DB6969" w:rsidP="00DB6969">
      <w:pPr>
        <w:spacing w:after="120"/>
        <w:ind w:left="357"/>
      </w:pPr>
      <w:r>
        <w:t>Revenue reserve - £1,400</w:t>
      </w:r>
    </w:p>
    <w:p w14:paraId="01E80464" w14:textId="77777777" w:rsidR="00DB6969" w:rsidRDefault="00DB6969" w:rsidP="00DB6969">
      <w:pPr>
        <w:spacing w:after="120"/>
        <w:ind w:left="357"/>
      </w:pPr>
      <w:r>
        <w:t>Unallocated revenue - £11,430</w:t>
      </w:r>
    </w:p>
    <w:p w14:paraId="17149995" w14:textId="3CFD1EDC" w:rsidR="00DB6969" w:rsidRDefault="00DB6969" w:rsidP="00DB6969">
      <w:pPr>
        <w:spacing w:after="120"/>
        <w:ind w:left="357"/>
      </w:pPr>
      <w:r>
        <w:t>Capital reserve – £29,390</w:t>
      </w:r>
    </w:p>
    <w:p w14:paraId="6A8F89D5" w14:textId="48301667" w:rsidR="00DB6969" w:rsidRDefault="00DB6969" w:rsidP="00DB6969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>Expenditure for 2017-18 was as follows: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623"/>
        <w:gridCol w:w="992"/>
      </w:tblGrid>
      <w:tr w:rsidR="00F876A9" w14:paraId="3C64CB92" w14:textId="77777777" w:rsidTr="00DA49F3">
        <w:trPr>
          <w:trHeight w:val="389"/>
        </w:trPr>
        <w:tc>
          <w:tcPr>
            <w:tcW w:w="1623" w:type="dxa"/>
          </w:tcPr>
          <w:p w14:paraId="231C3B42" w14:textId="7566FB23" w:rsidR="00F876A9" w:rsidRDefault="00F876A9" w:rsidP="00F876A9">
            <w:pPr>
              <w:spacing w:after="120"/>
            </w:pPr>
            <w:r>
              <w:t>Staffing</w:t>
            </w:r>
          </w:p>
        </w:tc>
        <w:tc>
          <w:tcPr>
            <w:tcW w:w="992" w:type="dxa"/>
          </w:tcPr>
          <w:p w14:paraId="0D1A1358" w14:textId="7C209505" w:rsidR="00F876A9" w:rsidRDefault="00F876A9" w:rsidP="00DA49F3">
            <w:pPr>
              <w:spacing w:after="120"/>
              <w:jc w:val="right"/>
            </w:pPr>
            <w:r>
              <w:t>£1</w:t>
            </w:r>
            <w:r w:rsidR="00DA49F3">
              <w:t>,</w:t>
            </w:r>
            <w:r>
              <w:t>548</w:t>
            </w:r>
          </w:p>
        </w:tc>
      </w:tr>
      <w:tr w:rsidR="00F876A9" w14:paraId="27BCF2DF" w14:textId="77777777" w:rsidTr="00DA49F3">
        <w:trPr>
          <w:trHeight w:val="389"/>
        </w:trPr>
        <w:tc>
          <w:tcPr>
            <w:tcW w:w="1623" w:type="dxa"/>
          </w:tcPr>
          <w:p w14:paraId="01E26726" w14:textId="3FC759A0" w:rsidR="00F876A9" w:rsidRDefault="00DA49F3" w:rsidP="00F876A9">
            <w:pPr>
              <w:spacing w:after="120"/>
            </w:pPr>
            <w:r>
              <w:t>Maintenance</w:t>
            </w:r>
          </w:p>
        </w:tc>
        <w:tc>
          <w:tcPr>
            <w:tcW w:w="992" w:type="dxa"/>
          </w:tcPr>
          <w:p w14:paraId="659BDEBD" w14:textId="3BBA7B7F" w:rsidR="00F876A9" w:rsidRDefault="00DA49F3" w:rsidP="00DA49F3">
            <w:pPr>
              <w:spacing w:after="120"/>
              <w:jc w:val="right"/>
            </w:pPr>
            <w:r>
              <w:t>£2,873</w:t>
            </w:r>
          </w:p>
        </w:tc>
      </w:tr>
      <w:tr w:rsidR="00F876A9" w14:paraId="7009AC20" w14:textId="77777777" w:rsidTr="00DA49F3">
        <w:trPr>
          <w:trHeight w:val="389"/>
        </w:trPr>
        <w:tc>
          <w:tcPr>
            <w:tcW w:w="1623" w:type="dxa"/>
          </w:tcPr>
          <w:p w14:paraId="16BE294F" w14:textId="1F984A0D" w:rsidR="00F876A9" w:rsidRDefault="00DA49F3" w:rsidP="00F876A9">
            <w:pPr>
              <w:spacing w:after="120"/>
            </w:pPr>
            <w:r>
              <w:t>Administration</w:t>
            </w:r>
          </w:p>
        </w:tc>
        <w:tc>
          <w:tcPr>
            <w:tcW w:w="992" w:type="dxa"/>
          </w:tcPr>
          <w:p w14:paraId="18437C71" w14:textId="410ED900" w:rsidR="00F876A9" w:rsidRDefault="00DA49F3" w:rsidP="00DA49F3">
            <w:pPr>
              <w:spacing w:after="120"/>
              <w:jc w:val="right"/>
            </w:pPr>
            <w:r>
              <w:t>£1,076</w:t>
            </w:r>
          </w:p>
        </w:tc>
      </w:tr>
      <w:tr w:rsidR="00F876A9" w14:paraId="5A77D57D" w14:textId="77777777" w:rsidTr="00DA49F3">
        <w:trPr>
          <w:trHeight w:val="389"/>
        </w:trPr>
        <w:tc>
          <w:tcPr>
            <w:tcW w:w="1623" w:type="dxa"/>
          </w:tcPr>
          <w:p w14:paraId="3E1D46DB" w14:textId="6FE09698" w:rsidR="00F876A9" w:rsidRDefault="00DA49F3" w:rsidP="00F876A9">
            <w:pPr>
              <w:spacing w:after="120"/>
            </w:pPr>
            <w:r>
              <w:t>Projects</w:t>
            </w:r>
          </w:p>
        </w:tc>
        <w:tc>
          <w:tcPr>
            <w:tcW w:w="992" w:type="dxa"/>
          </w:tcPr>
          <w:p w14:paraId="04340386" w14:textId="7DB3CAB5" w:rsidR="00F876A9" w:rsidRDefault="00DA49F3" w:rsidP="00DA49F3">
            <w:pPr>
              <w:spacing w:after="120"/>
              <w:jc w:val="right"/>
            </w:pPr>
            <w:r>
              <w:t>£1,577</w:t>
            </w:r>
          </w:p>
        </w:tc>
      </w:tr>
      <w:tr w:rsidR="00F876A9" w14:paraId="655F6D39" w14:textId="77777777" w:rsidTr="00DA49F3">
        <w:trPr>
          <w:trHeight w:val="389"/>
        </w:trPr>
        <w:tc>
          <w:tcPr>
            <w:tcW w:w="1623" w:type="dxa"/>
          </w:tcPr>
          <w:p w14:paraId="424603E3" w14:textId="3E639B18" w:rsidR="00F876A9" w:rsidRDefault="00DA49F3" w:rsidP="00F876A9">
            <w:pPr>
              <w:spacing w:after="120"/>
            </w:pPr>
            <w:r>
              <w:t>Capital</w:t>
            </w:r>
          </w:p>
        </w:tc>
        <w:tc>
          <w:tcPr>
            <w:tcW w:w="992" w:type="dxa"/>
          </w:tcPr>
          <w:p w14:paraId="130FEF63" w14:textId="26228178" w:rsidR="00F876A9" w:rsidRDefault="00DA49F3" w:rsidP="00DA49F3">
            <w:pPr>
              <w:spacing w:after="120"/>
              <w:jc w:val="right"/>
            </w:pPr>
            <w:r>
              <w:t>£1,167</w:t>
            </w:r>
          </w:p>
        </w:tc>
      </w:tr>
    </w:tbl>
    <w:p w14:paraId="7E1FE1F4" w14:textId="77777777" w:rsidR="00DB6969" w:rsidRDefault="00DB6969" w:rsidP="00F876A9">
      <w:pPr>
        <w:pStyle w:val="ListParagraph"/>
        <w:spacing w:after="120"/>
        <w:ind w:left="357"/>
        <w:contextualSpacing w:val="0"/>
      </w:pPr>
    </w:p>
    <w:p w14:paraId="1D0AFD02" w14:textId="00ACEFDF" w:rsidR="00C65F30" w:rsidRDefault="00DB6969" w:rsidP="00DB6969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 xml:space="preserve"> The budget for 2018-19 is:</w:t>
      </w:r>
    </w:p>
    <w:tbl>
      <w:tblPr>
        <w:tblW w:w="7508" w:type="dxa"/>
        <w:tblInd w:w="607" w:type="dxa"/>
        <w:tblLook w:val="04A0" w:firstRow="1" w:lastRow="0" w:firstColumn="1" w:lastColumn="0" w:noHBand="0" w:noVBand="1"/>
      </w:tblPr>
      <w:tblGrid>
        <w:gridCol w:w="3000"/>
        <w:gridCol w:w="1080"/>
        <w:gridCol w:w="2420"/>
        <w:gridCol w:w="1008"/>
      </w:tblGrid>
      <w:tr w:rsidR="00F876A9" w:rsidRPr="00F876A9" w14:paraId="5B125100" w14:textId="77777777" w:rsidTr="00F876A9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BE3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General Funds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0284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F84DA1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Budget Head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4DC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876A9" w:rsidRPr="00F876A9" w14:paraId="71F6F292" w14:textId="77777777" w:rsidTr="00F876A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481C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Carry forward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D5594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£15,500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78EED2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Revenue Reserve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E940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£1,400</w:t>
            </w:r>
          </w:p>
        </w:tc>
      </w:tr>
      <w:tr w:rsidR="00F876A9" w:rsidRPr="00F876A9" w14:paraId="20A42A63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F54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Precept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CCFC1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£5,366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EB21F0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Staffing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D3B9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£1,830</w:t>
            </w:r>
          </w:p>
        </w:tc>
      </w:tr>
      <w:tr w:rsidR="00F876A9" w:rsidRPr="00F876A9" w14:paraId="14B1E2D2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B0F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Wayleave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88926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524374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Maintenance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260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£3,000</w:t>
            </w:r>
          </w:p>
        </w:tc>
      </w:tr>
      <w:tr w:rsidR="00F876A9" w:rsidRPr="00F876A9" w14:paraId="3E19594A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52E2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VAT recovery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4B3E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3A6AA1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Administration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8BEA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£1,000</w:t>
            </w:r>
          </w:p>
        </w:tc>
      </w:tr>
      <w:tr w:rsidR="00F876A9" w:rsidRPr="00F876A9" w14:paraId="0ED48CBB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815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Interest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736A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579806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Projects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B4F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£1,000</w:t>
            </w:r>
          </w:p>
        </w:tc>
      </w:tr>
      <w:tr w:rsidR="00F876A9" w:rsidRPr="00F876A9" w14:paraId="25D95F5F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C0C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45EFC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2CACFB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Events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54D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£2,000</w:t>
            </w:r>
          </w:p>
        </w:tc>
      </w:tr>
      <w:tr w:rsidR="00F876A9" w:rsidRPr="00F876A9" w14:paraId="491FE3CB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7DB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65F5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£21,660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B620B9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Unallocated Reserve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464E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£11,430</w:t>
            </w:r>
          </w:p>
        </w:tc>
      </w:tr>
      <w:tr w:rsidR="00F876A9" w:rsidRPr="00F876A9" w14:paraId="3924AC1D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B32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A1EF2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B20553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211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876A9" w:rsidRPr="00F876A9" w14:paraId="4DEEBD18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522BC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23FEB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CAE7FF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025E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876A9" w:rsidRPr="00F876A9" w14:paraId="1FBDE95D" w14:textId="77777777" w:rsidTr="00F876A9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BAAC7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70C1" w14:textId="77777777" w:rsidR="00F876A9" w:rsidRPr="00F876A9" w:rsidRDefault="00F876A9" w:rsidP="00F8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097B80" w14:textId="77777777" w:rsidR="00F876A9" w:rsidRPr="00F876A9" w:rsidRDefault="00F876A9" w:rsidP="00F8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99BF" w14:textId="77777777" w:rsidR="00F876A9" w:rsidRPr="00F876A9" w:rsidRDefault="00F876A9" w:rsidP="00F87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76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£21,660</w:t>
            </w:r>
          </w:p>
        </w:tc>
      </w:tr>
    </w:tbl>
    <w:p w14:paraId="0E5ED1B7" w14:textId="66A0163F" w:rsidR="00C65F30" w:rsidRDefault="00C65F30" w:rsidP="00C65F30">
      <w:pPr>
        <w:spacing w:after="120"/>
        <w:rPr>
          <w:b/>
          <w:u w:val="single"/>
        </w:rPr>
      </w:pPr>
    </w:p>
    <w:p w14:paraId="268254A4" w14:textId="2F482894" w:rsidR="00C65F30" w:rsidRPr="00C65F30" w:rsidRDefault="00C65F30" w:rsidP="00C65F30">
      <w:pPr>
        <w:spacing w:after="120"/>
        <w:rPr>
          <w:b/>
          <w:u w:val="single"/>
        </w:rPr>
      </w:pPr>
      <w:r>
        <w:rPr>
          <w:b/>
          <w:u w:val="single"/>
        </w:rPr>
        <w:t>Diane Osborne – Chair, Gateforth Parish Council</w:t>
      </w:r>
    </w:p>
    <w:sectPr w:rsidR="00C65F30" w:rsidRPr="00C65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C6619"/>
    <w:multiLevelType w:val="hybridMultilevel"/>
    <w:tmpl w:val="14CAE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07AFB"/>
    <w:multiLevelType w:val="hybridMultilevel"/>
    <w:tmpl w:val="CABC37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016A2"/>
    <w:multiLevelType w:val="hybridMultilevel"/>
    <w:tmpl w:val="FF064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30"/>
    <w:rsid w:val="00077937"/>
    <w:rsid w:val="001C32D0"/>
    <w:rsid w:val="002B28FB"/>
    <w:rsid w:val="00301AF2"/>
    <w:rsid w:val="00485643"/>
    <w:rsid w:val="00513D47"/>
    <w:rsid w:val="006F2D68"/>
    <w:rsid w:val="00A839E6"/>
    <w:rsid w:val="00B91CAC"/>
    <w:rsid w:val="00BD3B43"/>
    <w:rsid w:val="00C65F30"/>
    <w:rsid w:val="00DA49F3"/>
    <w:rsid w:val="00DB6969"/>
    <w:rsid w:val="00EE3082"/>
    <w:rsid w:val="00F876A9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D4CC"/>
  <w15:chartTrackingRefBased/>
  <w15:docId w15:val="{0DF8686F-172F-4960-9945-89A7644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F30"/>
    <w:pPr>
      <w:ind w:left="720"/>
      <w:contextualSpacing/>
    </w:pPr>
  </w:style>
  <w:style w:type="table" w:styleId="TableGrid">
    <w:name w:val="Table Grid"/>
    <w:basedOn w:val="TableNormal"/>
    <w:uiPriority w:val="39"/>
    <w:rsid w:val="00F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Gateforth Parish Council</dc:creator>
  <cp:keywords/>
  <dc:description/>
  <cp:lastModifiedBy>Gateforth Parish Council</cp:lastModifiedBy>
  <cp:revision>2</cp:revision>
  <cp:lastPrinted>2018-05-01T14:40:00Z</cp:lastPrinted>
  <dcterms:created xsi:type="dcterms:W3CDTF">2018-04-30T08:39:00Z</dcterms:created>
  <dcterms:modified xsi:type="dcterms:W3CDTF">2018-05-01T14:40:00Z</dcterms:modified>
</cp:coreProperties>
</file>